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824B" w14:textId="5BE730DE" w:rsidR="007532A0" w:rsidRPr="007532A0" w:rsidRDefault="007532A0" w:rsidP="007532A0">
      <w:r w:rsidRPr="007532A0">
        <w:t xml:space="preserve">Šaukiamas pirmasis naujai patvirtintos NVO tarybos </w:t>
      </w:r>
      <w:r w:rsidRPr="007532A0">
        <w:t>posėdis</w:t>
      </w:r>
      <w:r w:rsidRPr="007532A0">
        <w:t xml:space="preserve">, kuris </w:t>
      </w:r>
      <w:r w:rsidRPr="007532A0">
        <w:t xml:space="preserve"> vyks</w:t>
      </w:r>
      <w:r w:rsidRPr="007532A0">
        <w:rPr>
          <w:b/>
          <w:bCs/>
        </w:rPr>
        <w:t xml:space="preserve"> 2025 m. birželio 4 d. 10.00 val. </w:t>
      </w:r>
      <w:r w:rsidRPr="007532A0">
        <w:t>Zarasų rajono savivaldybės Didžiojoje salėje.</w:t>
      </w:r>
    </w:p>
    <w:p w14:paraId="7F63702D" w14:textId="77777777" w:rsidR="007532A0" w:rsidRPr="007532A0" w:rsidRDefault="007532A0" w:rsidP="007532A0"/>
    <w:p w14:paraId="25070DBA" w14:textId="77777777" w:rsidR="007532A0" w:rsidRPr="007532A0" w:rsidRDefault="007532A0" w:rsidP="007532A0">
      <w:r w:rsidRPr="007532A0">
        <w:t>Preliminari darbotvarkė:</w:t>
      </w:r>
    </w:p>
    <w:p w14:paraId="1AA66380" w14:textId="77777777" w:rsidR="007532A0" w:rsidRPr="007532A0" w:rsidRDefault="007532A0" w:rsidP="007532A0"/>
    <w:p w14:paraId="7C43F18D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>NVO tarybos pirmininko rinkimai.</w:t>
      </w:r>
    </w:p>
    <w:p w14:paraId="55969613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>NVO tarybos pirmininko pavaduotojo rinkimai.</w:t>
      </w:r>
    </w:p>
    <w:p w14:paraId="0D082774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>Dėl pasiūlymų Zarasų rajono savivaldybės NVO tarybos veiklai, diskusija.</w:t>
      </w:r>
    </w:p>
    <w:p w14:paraId="0CDE4ABC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 xml:space="preserve">Bendradarbiavimo su Jaunimo organizacijų taryba aptarimas, bendro susitikimo organizavimas. </w:t>
      </w:r>
    </w:p>
    <w:p w14:paraId="46E5CD9C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>Dėl galimybės 2025 m. rugsėjo-spalio mėn. organizuoti išvykstamąjį posėdį kitoje savivaldybėje, siekiant pasisemti gerosios patirties.</w:t>
      </w:r>
    </w:p>
    <w:p w14:paraId="790DC62A" w14:textId="77777777" w:rsidR="007532A0" w:rsidRPr="007532A0" w:rsidRDefault="007532A0" w:rsidP="007532A0">
      <w:pPr>
        <w:numPr>
          <w:ilvl w:val="0"/>
          <w:numId w:val="1"/>
        </w:numPr>
      </w:pPr>
      <w:r w:rsidRPr="007532A0">
        <w:t>Pasiūlymas organizuoti išvykstamuosius NVO tarybos narių vizitus į NVO ir BO organizacijas. Vizitų tikslas – geriau susipažinti su mūsų teritorijoje veikiančiomis NVO, BO organizacijomis, veiklos aptarimas ir viešinimas.</w:t>
      </w:r>
    </w:p>
    <w:p w14:paraId="60DA2F95" w14:textId="77777777" w:rsidR="00585484" w:rsidRDefault="00585484"/>
    <w:p w14:paraId="7D348174" w14:textId="77777777" w:rsidR="007532A0" w:rsidRDefault="007532A0"/>
    <w:p w14:paraId="487C20D6" w14:textId="16B4D656" w:rsidR="007532A0" w:rsidRDefault="007532A0">
      <w:r>
        <w:t>Zarasų rajono savivaldybės administracija</w:t>
      </w:r>
    </w:p>
    <w:sectPr w:rsidR="007532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E0E36"/>
    <w:multiLevelType w:val="hybridMultilevel"/>
    <w:tmpl w:val="FDC03C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2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A0"/>
    <w:rsid w:val="001169E7"/>
    <w:rsid w:val="00585484"/>
    <w:rsid w:val="007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7203"/>
  <w15:chartTrackingRefBased/>
  <w15:docId w15:val="{3D87E60C-D2A9-4F70-ADA8-747BE85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32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32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32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32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32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32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32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32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32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32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3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2025-06-03T08:11:00Z</dcterms:created>
  <dcterms:modified xsi:type="dcterms:W3CDTF">2025-06-03T08:13:00Z</dcterms:modified>
</cp:coreProperties>
</file>